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565B">
      <w:pPr>
        <w:jc w:val="center"/>
      </w:pPr>
      <w:r>
        <w:rPr>
          <w:b/>
          <w:bCs/>
        </w:rPr>
        <w:drawing>
          <wp:inline distT="0" distB="0" distL="0" distR="0">
            <wp:extent cx="677545" cy="845820"/>
            <wp:effectExtent l="0" t="0" r="8255" b="114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32" cy="8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67926">
      <w:pPr>
        <w:jc w:val="center"/>
      </w:pPr>
    </w:p>
    <w:p w14:paraId="59553A0E">
      <w:pPr>
        <w:keepNext/>
        <w:jc w:val="center"/>
        <w:outlineLvl w:val="1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МКУ АДМИНИСТРАЦИЯ МУНИЦИПАЛЬНОГО ОБРАЗОВАНИЯ «ТАРБАГАТАЙСКИЙ РАЙОН»</w:t>
      </w:r>
    </w:p>
    <w:p w14:paraId="2E9EA7C4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БУРЯАД УЛАСАЙ </w:t>
      </w:r>
      <w:r>
        <w:rPr>
          <w:b/>
          <w:sz w:val="28"/>
          <w:szCs w:val="28"/>
        </w:rPr>
        <w:t xml:space="preserve">НЮТАГАЙ ЗАСАГАЙ ҺАНГАЙ ЭМХИ УРГААН </w:t>
      </w:r>
    </w:p>
    <w:p w14:paraId="7C822AEF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«ТАРБАГАТАЙН АЙМАГ»</w:t>
      </w:r>
    </w:p>
    <w:p w14:paraId="0FA34436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ge">
                  <wp:posOffset>2679700</wp:posOffset>
                </wp:positionV>
                <wp:extent cx="6147435" cy="0"/>
                <wp:effectExtent l="0" t="19050" r="5715" b="19050"/>
                <wp:wrapNone/>
                <wp:docPr id="17" name="Прямое соединени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95pt;margin-top:211pt;height:0pt;width:484.05pt;mso-position-horizontal-relative:margin;mso-position-vertical-relative:page;z-index:251659264;mso-width-relative:page;mso-height-relative:page;" stroked="t" coordsize="21600,21600" o:gfxdata="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/HaU2AAAAAoBAAAP&#10;AAAAAAAAAAEAIAAAACIAAABkcnMvZG93bnJldi54bWxQSwECFAAUAAAACACHTuJA8rd7HRgCAAAd&#10;BAAADgAAAAAAAAABACAAAAAnAQAAZHJzL2Uyb0RvYy54bWxQSwUGAAAAAAYABgBZAQAAsQUAAAAA&#10;">
                <v:path arrowok="t"/>
                <v:fill focussize="0,0"/>
                <v:stroke weight="3pt" color="#00FFFF" startarrowwidth="narrow" startarrowlength="short" endarrowwidth="narrow" endarrowlength="short"/>
                <v:imagedata o:title=""/>
                <o:lock v:ext="edit"/>
              </v:line>
            </w:pict>
          </mc:Fallback>
        </mc:AlternateContent>
      </w:r>
    </w:p>
    <w:p w14:paraId="69A16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60D93774">
      <w:pPr>
        <w:jc w:val="center"/>
        <w:rPr>
          <w:b/>
          <w:bCs/>
          <w:sz w:val="28"/>
          <w:szCs w:val="28"/>
        </w:rPr>
      </w:pPr>
    </w:p>
    <w:p w14:paraId="194FB803">
      <w:pPr>
        <w:pStyle w:val="5"/>
        <w:widowControl/>
        <w:rPr>
          <w:rFonts w:hint="default"/>
          <w:lang w:val="ru-RU"/>
        </w:rPr>
      </w:pPr>
      <w:r>
        <w:t xml:space="preserve"> «</w:t>
      </w:r>
      <w:r>
        <w:rPr>
          <w:rFonts w:hint="default"/>
          <w:lang w:val="ru-RU"/>
        </w:rPr>
        <w:t>08</w:t>
      </w:r>
      <w:r>
        <w:t xml:space="preserve">» октября 2025г.                          </w:t>
      </w:r>
      <w:bookmarkStart w:id="0" w:name="_GoBack"/>
      <w:bookmarkEnd w:id="0"/>
      <w:r>
        <w:t xml:space="preserve">                                                                № </w:t>
      </w:r>
      <w:r>
        <w:rPr>
          <w:rFonts w:hint="default"/>
          <w:lang w:val="ru-RU"/>
        </w:rPr>
        <w:t>328</w:t>
      </w:r>
    </w:p>
    <w:p w14:paraId="02173066">
      <w:pPr>
        <w:pStyle w:val="5"/>
        <w:widowControl/>
        <w:jc w:val="center"/>
      </w:pPr>
    </w:p>
    <w:p w14:paraId="05C56DD2">
      <w:pPr>
        <w:pStyle w:val="5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с. Тарбагатай</w:t>
      </w:r>
    </w:p>
    <w:p w14:paraId="01961577">
      <w:pPr>
        <w:pStyle w:val="5"/>
        <w:widowControl/>
        <w:jc w:val="center"/>
      </w:pPr>
    </w:p>
    <w:tbl>
      <w:tblPr>
        <w:tblStyle w:val="3"/>
        <w:tblW w:w="6020" w:type="dxa"/>
        <w:tblInd w:w="1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</w:tblGrid>
      <w:tr w14:paraId="6CF5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6020" w:type="dxa"/>
            <w:shd w:val="clear" w:color="auto" w:fill="auto"/>
          </w:tcPr>
          <w:p w14:paraId="7382D9B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«Об утверждении Плана мероприятий («дорожной карты») по снижению рисков нарушения антимонопольного законодательства, Карты (паспорта) комплаенс-рисков и Перечня ключевых показателей эффективности антимонопольного комплаенса в муниципальном образовании «Тарбагатайский район» на 202</w:t>
            </w:r>
            <w:r>
              <w:rPr>
                <w:rFonts w:hint="default"/>
                <w:b/>
                <w:bCs/>
                <w:szCs w:val="28"/>
                <w:lang w:val="ru-RU"/>
              </w:rPr>
              <w:t>5</w:t>
            </w:r>
            <w:r>
              <w:rPr>
                <w:b/>
                <w:bCs/>
                <w:szCs w:val="28"/>
              </w:rPr>
              <w:t xml:space="preserve"> год»</w:t>
            </w:r>
          </w:p>
        </w:tc>
      </w:tr>
    </w:tbl>
    <w:p w14:paraId="43FBDB38">
      <w:pPr>
        <w:spacing w:before="20"/>
        <w:jc w:val="both"/>
        <w:rPr>
          <w:b/>
          <w:sz w:val="28"/>
          <w:szCs w:val="28"/>
        </w:rPr>
      </w:pPr>
    </w:p>
    <w:p w14:paraId="594985F3">
      <w:pPr>
        <w:ind w:firstLine="567"/>
        <w:jc w:val="both"/>
        <w:rPr>
          <w:rFonts w:eastAsia="Calibri"/>
          <w:color w:val="1E1E1E"/>
          <w:sz w:val="28"/>
          <w:szCs w:val="28"/>
          <w:shd w:val="clear" w:color="auto" w:fill="FFFFFF"/>
        </w:rPr>
      </w:pPr>
      <w:r>
        <w:rPr>
          <w:rFonts w:eastAsia="Calibri"/>
          <w:color w:val="1E1E1E"/>
          <w:sz w:val="28"/>
          <w:szCs w:val="28"/>
          <w:shd w:val="clear" w:color="auto" w:fill="FFFFFF"/>
        </w:rPr>
        <w:t xml:space="preserve"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 и исполнения Положения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 «Тарбагатайский        район» от № 331 от 07.10.2025 г., </w:t>
      </w:r>
      <w:r>
        <w:rPr>
          <w:rFonts w:eastAsia="Calibri"/>
          <w:sz w:val="28"/>
          <w:szCs w:val="28"/>
        </w:rPr>
        <w:t>руководствуясь статьями 21, 24 Устава муниципального образования «Тарбагатайский район»:</w:t>
      </w:r>
    </w:p>
    <w:p w14:paraId="7513D6F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Утвердить План мероприятий («дорожную карту») по снижению рисков нарушения антимонопольного законодательства в муниципальном образовании «Тарбагатайский район» на 202</w:t>
      </w:r>
      <w:r>
        <w:rPr>
          <w:rFonts w:hint="default" w:eastAsia="Calibri"/>
          <w:sz w:val="28"/>
          <w:szCs w:val="28"/>
          <w:lang w:val="ru-RU"/>
        </w:rPr>
        <w:t>5</w:t>
      </w:r>
      <w:r>
        <w:rPr>
          <w:rFonts w:eastAsia="Calibri"/>
          <w:sz w:val="28"/>
          <w:szCs w:val="28"/>
        </w:rPr>
        <w:t xml:space="preserve"> год (Приложение № 1).</w:t>
      </w:r>
    </w:p>
    <w:p w14:paraId="7826CA9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Утвердить Карту (паспорт) комплаенс-рисков антимонопольного законодательства в муниципальном образовании «Тарбагатайский район» на 202</w:t>
      </w:r>
      <w:r>
        <w:rPr>
          <w:rFonts w:hint="default" w:eastAsia="Calibri"/>
          <w:sz w:val="28"/>
          <w:szCs w:val="28"/>
          <w:lang w:val="ru-RU"/>
        </w:rPr>
        <w:t>5</w:t>
      </w:r>
      <w:r>
        <w:rPr>
          <w:rFonts w:eastAsia="Calibri"/>
          <w:sz w:val="28"/>
          <w:szCs w:val="28"/>
        </w:rPr>
        <w:t xml:space="preserve"> год (Приложение № 2).</w:t>
      </w:r>
    </w:p>
    <w:p w14:paraId="40A4277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Утвердить Перечень ключевых показателей эффективности антимонопольного комплаенса в муниципальном образовании «Тарбагатайский район» на 202</w:t>
      </w:r>
      <w:r>
        <w:rPr>
          <w:rFonts w:hint="default" w:eastAsia="Calibri"/>
          <w:sz w:val="28"/>
          <w:szCs w:val="28"/>
          <w:lang w:val="ru-RU"/>
        </w:rPr>
        <w:t>5</w:t>
      </w:r>
      <w:r>
        <w:rPr>
          <w:rFonts w:eastAsia="Calibri"/>
          <w:sz w:val="28"/>
          <w:szCs w:val="28"/>
        </w:rPr>
        <w:t xml:space="preserve"> год (Приложение № 3).</w:t>
      </w:r>
    </w:p>
    <w:p w14:paraId="3B29831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Контроль за исполнением настоящего распоряжения возложить на Ю.О. Бельского, заместителя руководителя администрации по экономическим вопросам муниципального образования «Тарбагатайскийрайон».</w:t>
      </w:r>
    </w:p>
    <w:p w14:paraId="31C026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Распоряжение </w:t>
      </w:r>
      <w:r>
        <w:rPr>
          <w:rFonts w:eastAsia="Calibri"/>
          <w:sz w:val="28"/>
          <w:szCs w:val="28"/>
        </w:rPr>
        <w:t xml:space="preserve">на официальном сайте Администрации муниципального образования «Тарбагатайский район» – </w:t>
      </w:r>
      <w:r>
        <w:fldChar w:fldCharType="begin"/>
      </w:r>
      <w:r>
        <w:instrText xml:space="preserve"> HYPERLINK "https://zaigraevo.gosuslugi.ru/" </w:instrText>
      </w:r>
      <w:r>
        <w:fldChar w:fldCharType="separate"/>
      </w:r>
      <w:r>
        <w:rPr>
          <w:rStyle w:val="4"/>
          <w:sz w:val="28"/>
          <w:szCs w:val="28"/>
        </w:rPr>
        <w:t>https://</w:t>
      </w:r>
      <w:r>
        <w:rPr>
          <w:rStyle w:val="4"/>
          <w:sz w:val="28"/>
          <w:szCs w:val="28"/>
          <w:lang w:val="en-US"/>
        </w:rPr>
        <w:t>tarbagatai</w:t>
      </w:r>
      <w:r>
        <w:rPr>
          <w:rStyle w:val="4"/>
          <w:sz w:val="28"/>
          <w:szCs w:val="28"/>
        </w:rPr>
        <w:t>.gosuslugi.ru/</w:t>
      </w:r>
      <w:r>
        <w:rPr>
          <w:rStyle w:val="4"/>
          <w:sz w:val="28"/>
          <w:szCs w:val="28"/>
        </w:rPr>
        <w:fldChar w:fldCharType="end"/>
      </w:r>
    </w:p>
    <w:p w14:paraId="6463FDBE">
      <w:pPr>
        <w:ind w:firstLine="700" w:firstLineChars="25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  Настоящее Распоряжение вступает в силу с момента его опубликования.</w:t>
      </w:r>
    </w:p>
    <w:p w14:paraId="30A41B73">
      <w:pPr>
        <w:rPr>
          <w:szCs w:val="28"/>
        </w:rPr>
      </w:pPr>
    </w:p>
    <w:p w14:paraId="23686606">
      <w:pPr>
        <w:pStyle w:val="6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E8B292">
      <w:pPr>
        <w:pStyle w:val="6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7D533">
      <w:pPr>
        <w:pStyle w:val="6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EF452">
      <w:pPr>
        <w:pStyle w:val="6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«Тарбагатайский район»-</w:t>
      </w:r>
    </w:p>
    <w:p w14:paraId="6777174E">
      <w:pPr>
        <w:pStyle w:val="6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Администрации      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А.А. Гнеушев</w:t>
      </w:r>
    </w:p>
    <w:p w14:paraId="333BE4A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E01E2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B784F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828CA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D47BA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3760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83023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A3D6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24BA2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F170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065E7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D1CDB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56769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D7B8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1A6A1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F35363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18EA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FCA3C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0B00D3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E31F61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F80FF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5BF9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D4233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919718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D10B8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3E1B6C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9D030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94EAF8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A6F27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82225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73DA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B39400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3DBED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9A00B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56DAF64"/>
    <w:sectPr>
      <w:pgSz w:w="11906" w:h="16838"/>
      <w:pgMar w:top="1134" w:right="1134" w:bottom="144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2025-12-19T00:42:19Z</dcterms:created>
  <dc:creator>123</dc:creator>
  <cp:lastModifiedBy>123</cp:lastModifiedBy>
  <dcterms:modified xsi:type="dcterms:W3CDTF">2025-12-19T00:43:55Z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D4260155CCBB45A88C5CC8FBC6F56329_12</vt:lpwstr>
  </property>
</Properties>
</file>